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0</w:t>
      </w:r>
      <w:r>
        <w:rPr>
          <w:b/>
          <w:sz w:val="24"/>
          <w:szCs w:val="24"/>
          <w:u w:val="single"/>
        </w:rPr>
        <w:t>8/</w:t>
      </w:r>
      <w:r>
        <w:rPr>
          <w:b/>
          <w:sz w:val="24"/>
          <w:szCs w:val="24"/>
          <w:u w:val="single"/>
        </w:rPr>
        <w:t>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MUNICIPAL DE OBRAS PÚBLICAS, SERVIÇOS URBANOS E VIÁRIOS.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LibreOffice/6.0.4.2$Windows_x86 LibreOffice_project/9b0d9b32d5dcda91d2f1a96dc04c645c450872bf</Application>
  <Pages>2</Pages>
  <Words>170</Words>
  <Characters>927</Characters>
  <CharactersWithSpaces>1091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2019-06-26T17:39:36Z</cp:lastPrinted>
  <dcterms:modified xsi:type="dcterms:W3CDTF">2019-06-26T17:39:46Z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